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90" w:rsidRDefault="00742059" w:rsidP="00742059">
      <w:pPr>
        <w:jc w:val="center"/>
        <w:rPr>
          <w:rFonts w:ascii="Times New Roman" w:hAnsi="Times New Roman" w:cs="Times New Roman"/>
        </w:rPr>
      </w:pPr>
      <w:r w:rsidRPr="00742059">
        <w:rPr>
          <w:rFonts w:ascii="Times New Roman" w:hAnsi="Times New Roman" w:cs="Times New Roman"/>
          <w:i/>
        </w:rPr>
        <w:fldChar w:fldCharType="begin"/>
      </w:r>
      <w:r w:rsidRPr="00742059">
        <w:rPr>
          <w:rFonts w:ascii="Times New Roman" w:hAnsi="Times New Roman" w:cs="Times New Roman"/>
          <w:i/>
        </w:rPr>
        <w:instrText xml:space="preserve"> HYPERLINK "http://www.ca10.uscourts.gov/opinions/11/11-1334.pdf" </w:instrText>
      </w:r>
      <w:r w:rsidRPr="00742059">
        <w:rPr>
          <w:rFonts w:ascii="Times New Roman" w:hAnsi="Times New Roman" w:cs="Times New Roman"/>
          <w:i/>
        </w:rPr>
        <w:fldChar w:fldCharType="separate"/>
      </w:r>
      <w:r w:rsidRPr="00742059">
        <w:rPr>
          <w:rStyle w:val="Emphasis"/>
          <w:rFonts w:ascii="Times New Roman" w:hAnsi="Times New Roman" w:cs="Times New Roman"/>
          <w:bCs/>
          <w:i w:val="0"/>
          <w:color w:val="000000"/>
          <w:shd w:val="clear" w:color="auto" w:fill="FFFFFF"/>
        </w:rPr>
        <w:t>Jefferson County School District</w:t>
      </w:r>
      <w:r w:rsidRPr="00742059">
        <w:rPr>
          <w:rStyle w:val="apple-converted-space"/>
          <w:rFonts w:ascii="Times New Roman" w:hAnsi="Times New Roman" w:cs="Times New Roman"/>
          <w:bCs/>
          <w:i/>
          <w:color w:val="000000"/>
          <w:shd w:val="clear" w:color="auto" w:fill="FFFFFF"/>
        </w:rPr>
        <w:t> </w:t>
      </w:r>
      <w:r w:rsidRPr="00742059">
        <w:rPr>
          <w:rStyle w:val="Hyperlink"/>
          <w:rFonts w:ascii="Times New Roman" w:hAnsi="Times New Roman" w:cs="Times New Roman"/>
          <w:bCs/>
          <w:i/>
          <w:color w:val="000000"/>
          <w:shd w:val="clear" w:color="auto" w:fill="FFFFFF"/>
        </w:rPr>
        <w:t>v.</w:t>
      </w:r>
      <w:r w:rsidRPr="00742059">
        <w:rPr>
          <w:rStyle w:val="apple-converted-space"/>
          <w:rFonts w:ascii="Times New Roman" w:hAnsi="Times New Roman" w:cs="Times New Roman"/>
          <w:bCs/>
          <w:i/>
          <w:color w:val="000000"/>
          <w:shd w:val="clear" w:color="auto" w:fill="FFFFFF"/>
        </w:rPr>
        <w:t> </w:t>
      </w:r>
      <w:r w:rsidRPr="00742059">
        <w:rPr>
          <w:rStyle w:val="Emphasis"/>
          <w:rFonts w:ascii="Times New Roman" w:hAnsi="Times New Roman" w:cs="Times New Roman"/>
          <w:bCs/>
          <w:i w:val="0"/>
          <w:color w:val="000000"/>
          <w:shd w:val="clear" w:color="auto" w:fill="FFFFFF"/>
        </w:rPr>
        <w:t>Elizabeth E</w:t>
      </w:r>
      <w:r w:rsidR="00497B18">
        <w:rPr>
          <w:rStyle w:val="Emphasis"/>
          <w:rFonts w:ascii="Times New Roman" w:hAnsi="Times New Roman" w:cs="Times New Roman"/>
          <w:bCs/>
          <w:i w:val="0"/>
          <w:color w:val="000000"/>
          <w:shd w:val="clear" w:color="auto" w:fill="FFFFFF"/>
        </w:rPr>
        <w:t>. (2012)</w:t>
      </w:r>
      <w:r w:rsidRPr="00742059">
        <w:rPr>
          <w:rFonts w:ascii="Times New Roman" w:hAnsi="Times New Roman" w:cs="Times New Roman"/>
          <w:i/>
        </w:rPr>
        <w:fldChar w:fldCharType="end"/>
      </w:r>
    </w:p>
    <w:p w:rsidR="00167991" w:rsidRDefault="00A56DE9" w:rsidP="00497B18">
      <w:pPr>
        <w:spacing w:line="480" w:lineRule="auto"/>
        <w:rPr>
          <w:rFonts w:ascii="Times New Roman" w:hAnsi="Times New Roman" w:cs="Times New Roman"/>
          <w:b w:val="0"/>
        </w:rPr>
      </w:pPr>
      <w:r>
        <w:rPr>
          <w:rFonts w:ascii="Times New Roman" w:hAnsi="Times New Roman" w:cs="Times New Roman"/>
          <w:b w:val="0"/>
        </w:rPr>
        <w:tab/>
        <w:t>Thi</w:t>
      </w:r>
      <w:r w:rsidR="0065289A">
        <w:rPr>
          <w:rFonts w:ascii="Times New Roman" w:hAnsi="Times New Roman" w:cs="Times New Roman"/>
          <w:b w:val="0"/>
        </w:rPr>
        <w:t xml:space="preserve">s case is concerning a student </w:t>
      </w:r>
      <w:r>
        <w:rPr>
          <w:rFonts w:ascii="Times New Roman" w:hAnsi="Times New Roman" w:cs="Times New Roman"/>
          <w:b w:val="0"/>
        </w:rPr>
        <w:t xml:space="preserve">with significant </w:t>
      </w:r>
      <w:r w:rsidRPr="00A56DE9">
        <w:rPr>
          <w:rFonts w:ascii="Times New Roman" w:hAnsi="Times New Roman" w:cs="Times New Roman"/>
          <w:b w:val="0"/>
        </w:rPr>
        <w:t>learning disabilities and emotional and behavioral issues</w:t>
      </w:r>
      <w:r>
        <w:rPr>
          <w:rFonts w:ascii="Times New Roman" w:hAnsi="Times New Roman" w:cs="Times New Roman"/>
          <w:b w:val="0"/>
        </w:rPr>
        <w:t xml:space="preserve">.  Elizabeth attended </w:t>
      </w:r>
      <w:proofErr w:type="spellStart"/>
      <w:r>
        <w:rPr>
          <w:rFonts w:ascii="Times New Roman" w:hAnsi="Times New Roman" w:cs="Times New Roman"/>
          <w:b w:val="0"/>
        </w:rPr>
        <w:t>Hummanex</w:t>
      </w:r>
      <w:proofErr w:type="spellEnd"/>
      <w:r>
        <w:rPr>
          <w:rFonts w:ascii="Times New Roman" w:hAnsi="Times New Roman" w:cs="Times New Roman"/>
          <w:b w:val="0"/>
        </w:rPr>
        <w:t xml:space="preserve"> a private school which </w:t>
      </w:r>
      <w:r w:rsidRPr="00A56DE9">
        <w:rPr>
          <w:rFonts w:ascii="Times New Roman" w:hAnsi="Times New Roman" w:cs="Times New Roman"/>
          <w:b w:val="0"/>
        </w:rPr>
        <w:t xml:space="preserve">specializes in the education of children </w:t>
      </w:r>
      <w:r>
        <w:rPr>
          <w:rFonts w:ascii="Times New Roman" w:hAnsi="Times New Roman" w:cs="Times New Roman"/>
          <w:b w:val="0"/>
        </w:rPr>
        <w:t>like her</w:t>
      </w:r>
      <w:r w:rsidRPr="00A56DE9">
        <w:rPr>
          <w:rFonts w:ascii="Times New Roman" w:hAnsi="Times New Roman" w:cs="Times New Roman"/>
          <w:b w:val="0"/>
        </w:rPr>
        <w:t>.</w:t>
      </w:r>
      <w:r>
        <w:rPr>
          <w:rFonts w:ascii="Times New Roman" w:hAnsi="Times New Roman" w:cs="Times New Roman"/>
          <w:b w:val="0"/>
        </w:rPr>
        <w:t xml:space="preserve">  However, </w:t>
      </w:r>
      <w:r w:rsidR="0065289A">
        <w:rPr>
          <w:rFonts w:ascii="Times New Roman" w:hAnsi="Times New Roman" w:cs="Times New Roman"/>
          <w:b w:val="0"/>
        </w:rPr>
        <w:t xml:space="preserve">in the school year 2007-2008, </w:t>
      </w:r>
      <w:r>
        <w:rPr>
          <w:rFonts w:ascii="Times New Roman" w:hAnsi="Times New Roman" w:cs="Times New Roman"/>
          <w:b w:val="0"/>
        </w:rPr>
        <w:t xml:space="preserve">she struggled academically and </w:t>
      </w:r>
      <w:r w:rsidRPr="00A56DE9">
        <w:rPr>
          <w:rFonts w:ascii="Times New Roman" w:hAnsi="Times New Roman" w:cs="Times New Roman"/>
          <w:b w:val="0"/>
        </w:rPr>
        <w:t>socially</w:t>
      </w:r>
      <w:r>
        <w:rPr>
          <w:rFonts w:ascii="Times New Roman" w:hAnsi="Times New Roman" w:cs="Times New Roman"/>
          <w:b w:val="0"/>
        </w:rPr>
        <w:t xml:space="preserve"> and by the end of the school year she</w:t>
      </w:r>
      <w:r w:rsidRPr="00A56DE9">
        <w:rPr>
          <w:rFonts w:ascii="Times New Roman" w:hAnsi="Times New Roman" w:cs="Times New Roman"/>
          <w:b w:val="0"/>
        </w:rPr>
        <w:t xml:space="preserve"> had not earned enough credits to </w:t>
      </w:r>
      <w:r>
        <w:rPr>
          <w:rFonts w:ascii="Times New Roman" w:hAnsi="Times New Roman" w:cs="Times New Roman"/>
          <w:b w:val="0"/>
        </w:rPr>
        <w:t>go</w:t>
      </w:r>
      <w:r w:rsidRPr="00A56DE9">
        <w:rPr>
          <w:rFonts w:ascii="Times New Roman" w:hAnsi="Times New Roman" w:cs="Times New Roman"/>
          <w:b w:val="0"/>
        </w:rPr>
        <w:t xml:space="preserve"> to the eleventh grade</w:t>
      </w:r>
      <w:r>
        <w:rPr>
          <w:rFonts w:ascii="Times New Roman" w:hAnsi="Times New Roman" w:cs="Times New Roman"/>
          <w:b w:val="0"/>
        </w:rPr>
        <w:t xml:space="preserve">.  </w:t>
      </w:r>
      <w:r w:rsidR="0065289A">
        <w:rPr>
          <w:rFonts w:ascii="Times New Roman" w:hAnsi="Times New Roman" w:cs="Times New Roman"/>
          <w:b w:val="0"/>
        </w:rPr>
        <w:t xml:space="preserve">The district and her parents settled an agreement where the District agreed to pay tuition at </w:t>
      </w:r>
      <w:proofErr w:type="spellStart"/>
      <w:r w:rsidR="0065289A">
        <w:rPr>
          <w:rFonts w:ascii="Times New Roman" w:hAnsi="Times New Roman" w:cs="Times New Roman"/>
          <w:b w:val="0"/>
        </w:rPr>
        <w:t>Hummanex</w:t>
      </w:r>
      <w:proofErr w:type="spellEnd"/>
      <w:r w:rsidR="0065289A">
        <w:rPr>
          <w:rFonts w:ascii="Times New Roman" w:hAnsi="Times New Roman" w:cs="Times New Roman"/>
          <w:b w:val="0"/>
        </w:rPr>
        <w:t xml:space="preserve"> for the following school year.  During this time Elizabeth behavior deteriorated.  So, her parents placed her in an institute for </w:t>
      </w:r>
      <w:r w:rsidR="0065289A" w:rsidRPr="0065289A">
        <w:rPr>
          <w:rFonts w:ascii="Times New Roman" w:hAnsi="Times New Roman" w:cs="Times New Roman"/>
          <w:b w:val="0"/>
        </w:rPr>
        <w:t>Behavioral Assessment in Utah</w:t>
      </w:r>
      <w:r w:rsidR="0065289A">
        <w:rPr>
          <w:rFonts w:ascii="Times New Roman" w:hAnsi="Times New Roman" w:cs="Times New Roman"/>
          <w:b w:val="0"/>
        </w:rPr>
        <w:t>; six days later, they notified the district of her new placement by e-mail.</w:t>
      </w:r>
      <w:r w:rsidR="00167991">
        <w:rPr>
          <w:rFonts w:ascii="Times New Roman" w:hAnsi="Times New Roman" w:cs="Times New Roman"/>
          <w:b w:val="0"/>
        </w:rPr>
        <w:t xml:space="preserve">  The district withdrew Elizabeth from the district and it claimed that the parents acted unilaterally without consulting with them to place the child.  The parents requested a due process hearing and the probation officer agreed that the school district had not provided FAPE and the parents were entitled for reimbursement.  The case went to district court and eventually to the Supreme Court and the ruling was in favor of the parents.</w:t>
      </w:r>
    </w:p>
    <w:p w:rsidR="00742059" w:rsidRDefault="00167991" w:rsidP="00497B18">
      <w:pPr>
        <w:spacing w:line="480" w:lineRule="auto"/>
        <w:rPr>
          <w:rFonts w:ascii="Times New Roman" w:hAnsi="Times New Roman" w:cs="Times New Roman"/>
          <w:b w:val="0"/>
        </w:rPr>
      </w:pPr>
      <w:r>
        <w:rPr>
          <w:rFonts w:ascii="Times New Roman" w:hAnsi="Times New Roman" w:cs="Times New Roman"/>
          <w:b w:val="0"/>
        </w:rPr>
        <w:tab/>
        <w:t xml:space="preserve">This case is a representation of how important is to be able to create appropriate IEP’s that meet the goals and it is individualized to the student with disabilities.  In this case, the district failed to provide FAPE even when they provided a private school which </w:t>
      </w:r>
      <w:r w:rsidRPr="00A56DE9">
        <w:rPr>
          <w:rFonts w:ascii="Times New Roman" w:hAnsi="Times New Roman" w:cs="Times New Roman"/>
          <w:b w:val="0"/>
        </w:rPr>
        <w:t>specializes in the education</w:t>
      </w:r>
      <w:r>
        <w:rPr>
          <w:rFonts w:ascii="Times New Roman" w:hAnsi="Times New Roman" w:cs="Times New Roman"/>
          <w:b w:val="0"/>
        </w:rPr>
        <w:t xml:space="preserve"> </w:t>
      </w:r>
      <w:r w:rsidR="00497B18">
        <w:rPr>
          <w:rFonts w:ascii="Times New Roman" w:hAnsi="Times New Roman" w:cs="Times New Roman"/>
          <w:b w:val="0"/>
        </w:rPr>
        <w:t xml:space="preserve">for students with significant </w:t>
      </w:r>
      <w:r w:rsidR="00497B18" w:rsidRPr="00A56DE9">
        <w:rPr>
          <w:rFonts w:ascii="Times New Roman" w:hAnsi="Times New Roman" w:cs="Times New Roman"/>
          <w:b w:val="0"/>
        </w:rPr>
        <w:t>learning disabilities and emotional and behavioral issues</w:t>
      </w:r>
      <w:r w:rsidR="00497B18">
        <w:rPr>
          <w:rFonts w:ascii="Times New Roman" w:hAnsi="Times New Roman" w:cs="Times New Roman"/>
          <w:b w:val="0"/>
        </w:rPr>
        <w:t xml:space="preserve">.  Elizabeth was not able to get enough credits with the education provided and the parents made the right decision in finding a place that met her individual needs.  </w:t>
      </w:r>
      <w:r>
        <w:rPr>
          <w:rFonts w:ascii="Times New Roman" w:hAnsi="Times New Roman" w:cs="Times New Roman"/>
          <w:b w:val="0"/>
        </w:rPr>
        <w:t xml:space="preserve"> </w:t>
      </w:r>
    </w:p>
    <w:p w:rsidR="00497B18" w:rsidRDefault="00497B18" w:rsidP="00497B18">
      <w:pPr>
        <w:spacing w:line="480" w:lineRule="auto"/>
        <w:rPr>
          <w:rFonts w:ascii="Times New Roman" w:hAnsi="Times New Roman" w:cs="Times New Roman"/>
          <w:b w:val="0"/>
        </w:rPr>
      </w:pPr>
      <w:hyperlink r:id="rId4" w:history="1">
        <w:r w:rsidRPr="00111734">
          <w:rPr>
            <w:rStyle w:val="Hyperlink"/>
            <w:rFonts w:ascii="Times New Roman" w:hAnsi="Times New Roman" w:cs="Times New Roman"/>
            <w:b w:val="0"/>
          </w:rPr>
          <w:t>http://www.ca10.uscourts.gov/opinions/11/11-1334.pdf</w:t>
        </w:r>
      </w:hyperlink>
    </w:p>
    <w:p w:rsidR="00497B18" w:rsidRPr="00742059" w:rsidRDefault="00497B18" w:rsidP="00497B18">
      <w:pPr>
        <w:spacing w:line="480" w:lineRule="auto"/>
        <w:rPr>
          <w:rFonts w:ascii="Times New Roman" w:hAnsi="Times New Roman" w:cs="Times New Roman"/>
          <w:b w:val="0"/>
        </w:rPr>
      </w:pPr>
    </w:p>
    <w:sectPr w:rsidR="00497B18" w:rsidRPr="00742059"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059"/>
    <w:rsid w:val="0012623A"/>
    <w:rsid w:val="00167991"/>
    <w:rsid w:val="00497B18"/>
    <w:rsid w:val="005B6390"/>
    <w:rsid w:val="0065289A"/>
    <w:rsid w:val="00711C9B"/>
    <w:rsid w:val="00742059"/>
    <w:rsid w:val="00A56DE9"/>
    <w:rsid w:val="00BF4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b w:val="0"/>
      <w:szCs w:val="24"/>
    </w:rPr>
  </w:style>
  <w:style w:type="character" w:styleId="Hyperlink">
    <w:name w:val="Hyperlink"/>
    <w:basedOn w:val="DefaultParagraphFont"/>
    <w:uiPriority w:val="99"/>
    <w:unhideWhenUsed/>
    <w:rsid w:val="00742059"/>
    <w:rPr>
      <w:color w:val="0000FF"/>
      <w:u w:val="single"/>
    </w:rPr>
  </w:style>
  <w:style w:type="character" w:styleId="Emphasis">
    <w:name w:val="Emphasis"/>
    <w:basedOn w:val="DefaultParagraphFont"/>
    <w:uiPriority w:val="20"/>
    <w:qFormat/>
    <w:rsid w:val="00742059"/>
    <w:rPr>
      <w:i/>
      <w:iCs/>
    </w:rPr>
  </w:style>
  <w:style w:type="character" w:customStyle="1" w:styleId="apple-converted-space">
    <w:name w:val="apple-converted-space"/>
    <w:basedOn w:val="DefaultParagraphFont"/>
    <w:rsid w:val="007420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10.uscourts.gov/opinions/11/11-13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2014-04-18T22:05:00Z</dcterms:created>
  <dcterms:modified xsi:type="dcterms:W3CDTF">2014-04-18T23:51:00Z</dcterms:modified>
</cp:coreProperties>
</file>