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0CC" w:rsidRDefault="006B70CC" w:rsidP="006B70CC">
      <w:pPr>
        <w:pStyle w:val="NormalWeb"/>
        <w:spacing w:before="0" w:beforeAutospacing="0" w:after="0" w:afterAutospacing="0" w:line="480" w:lineRule="auto"/>
        <w:jc w:val="center"/>
        <w:rPr>
          <w:b w:val="0"/>
          <w:bCs/>
          <w:bdr w:val="none" w:sz="0" w:space="0" w:color="auto" w:frame="1"/>
          <w:shd w:val="clear" w:color="auto" w:fill="FFFFFF"/>
        </w:rPr>
      </w:pPr>
    </w:p>
    <w:p w:rsidR="006B70CC" w:rsidRDefault="006B70CC" w:rsidP="006B70CC">
      <w:pPr>
        <w:pStyle w:val="NormalWeb"/>
        <w:spacing w:before="0" w:beforeAutospacing="0" w:after="0" w:afterAutospacing="0" w:line="480" w:lineRule="auto"/>
        <w:jc w:val="center"/>
        <w:rPr>
          <w:b w:val="0"/>
          <w:bCs/>
          <w:bdr w:val="none" w:sz="0" w:space="0" w:color="auto" w:frame="1"/>
          <w:shd w:val="clear" w:color="auto" w:fill="FFFFFF"/>
        </w:rPr>
      </w:pPr>
    </w:p>
    <w:p w:rsidR="006B70CC" w:rsidRDefault="006B70CC" w:rsidP="006B70CC">
      <w:pPr>
        <w:pStyle w:val="NormalWeb"/>
        <w:spacing w:before="0" w:beforeAutospacing="0" w:after="0" w:afterAutospacing="0" w:line="480" w:lineRule="auto"/>
        <w:jc w:val="center"/>
        <w:rPr>
          <w:b w:val="0"/>
          <w:bCs/>
          <w:bdr w:val="none" w:sz="0" w:space="0" w:color="auto" w:frame="1"/>
          <w:shd w:val="clear" w:color="auto" w:fill="FFFFFF"/>
        </w:rPr>
      </w:pPr>
    </w:p>
    <w:p w:rsidR="006B70CC" w:rsidRDefault="006B70CC" w:rsidP="006B70CC">
      <w:pPr>
        <w:pStyle w:val="NormalWeb"/>
        <w:spacing w:before="0" w:beforeAutospacing="0" w:after="0" w:afterAutospacing="0" w:line="480" w:lineRule="auto"/>
        <w:jc w:val="center"/>
        <w:rPr>
          <w:b w:val="0"/>
          <w:bCs/>
          <w:bdr w:val="none" w:sz="0" w:space="0" w:color="auto" w:frame="1"/>
          <w:shd w:val="clear" w:color="auto" w:fill="FFFFFF"/>
        </w:rPr>
      </w:pPr>
    </w:p>
    <w:p w:rsidR="006B70CC" w:rsidRDefault="006B70CC" w:rsidP="006B70CC">
      <w:pPr>
        <w:pStyle w:val="NormalWeb"/>
        <w:spacing w:before="0" w:beforeAutospacing="0" w:after="0" w:afterAutospacing="0" w:line="480" w:lineRule="auto"/>
        <w:jc w:val="center"/>
        <w:rPr>
          <w:b w:val="0"/>
          <w:bCs/>
          <w:bdr w:val="none" w:sz="0" w:space="0" w:color="auto" w:frame="1"/>
          <w:shd w:val="clear" w:color="auto" w:fill="FFFFFF"/>
        </w:rPr>
      </w:pPr>
    </w:p>
    <w:p w:rsidR="006B70CC" w:rsidRDefault="006B70CC" w:rsidP="006B70CC">
      <w:pPr>
        <w:pStyle w:val="NormalWeb"/>
        <w:spacing w:before="0" w:beforeAutospacing="0" w:after="0" w:afterAutospacing="0" w:line="480" w:lineRule="auto"/>
        <w:jc w:val="center"/>
        <w:rPr>
          <w:b w:val="0"/>
          <w:bCs/>
          <w:bdr w:val="none" w:sz="0" w:space="0" w:color="auto" w:frame="1"/>
          <w:shd w:val="clear" w:color="auto" w:fill="FFFFFF"/>
        </w:rPr>
      </w:pPr>
    </w:p>
    <w:p w:rsidR="006B70CC" w:rsidRDefault="006B70CC" w:rsidP="006B70CC">
      <w:pPr>
        <w:pStyle w:val="NormalWeb"/>
        <w:spacing w:before="0" w:beforeAutospacing="0" w:after="0" w:afterAutospacing="0" w:line="480" w:lineRule="auto"/>
        <w:jc w:val="center"/>
        <w:rPr>
          <w:b w:val="0"/>
          <w:bCs/>
          <w:bdr w:val="none" w:sz="0" w:space="0" w:color="auto" w:frame="1"/>
          <w:shd w:val="clear" w:color="auto" w:fill="FFFFFF"/>
        </w:rPr>
      </w:pPr>
    </w:p>
    <w:p w:rsidR="005E0A89" w:rsidRDefault="005E0A89" w:rsidP="006B70CC">
      <w:pPr>
        <w:pStyle w:val="NormalWeb"/>
        <w:spacing w:before="0" w:beforeAutospacing="0" w:after="0" w:afterAutospacing="0" w:line="480" w:lineRule="auto"/>
        <w:jc w:val="center"/>
        <w:rPr>
          <w:b w:val="0"/>
          <w:bCs/>
          <w:bdr w:val="none" w:sz="0" w:space="0" w:color="auto" w:frame="1"/>
          <w:shd w:val="clear" w:color="auto" w:fill="FFFFFF"/>
        </w:rPr>
      </w:pPr>
    </w:p>
    <w:p w:rsidR="006B70CC" w:rsidRDefault="006B70CC" w:rsidP="006B70CC">
      <w:pPr>
        <w:pStyle w:val="NormalWeb"/>
        <w:spacing w:before="0" w:beforeAutospacing="0" w:after="0" w:afterAutospacing="0" w:line="480" w:lineRule="auto"/>
        <w:jc w:val="center"/>
        <w:rPr>
          <w:b w:val="0"/>
          <w:bCs/>
          <w:bdr w:val="none" w:sz="0" w:space="0" w:color="auto" w:frame="1"/>
          <w:shd w:val="clear" w:color="auto" w:fill="FFFFFF"/>
        </w:rPr>
      </w:pPr>
    </w:p>
    <w:p w:rsidR="00EF4365" w:rsidRPr="00EF4365" w:rsidRDefault="006B70CC" w:rsidP="006B70CC">
      <w:pPr>
        <w:pStyle w:val="NormalWeb"/>
        <w:spacing w:before="0" w:beforeAutospacing="0" w:after="0" w:afterAutospacing="0" w:line="480" w:lineRule="auto"/>
        <w:jc w:val="center"/>
        <w:rPr>
          <w:b w:val="0"/>
          <w:bCs/>
          <w:bdr w:val="none" w:sz="0" w:space="0" w:color="auto" w:frame="1"/>
          <w:shd w:val="clear" w:color="auto" w:fill="FFFFFF"/>
        </w:rPr>
      </w:pPr>
      <w:r w:rsidRPr="00EF4365">
        <w:rPr>
          <w:b w:val="0"/>
          <w:bCs/>
          <w:bdr w:val="none" w:sz="0" w:space="0" w:color="auto" w:frame="1"/>
          <w:shd w:val="clear" w:color="auto" w:fill="FFFFFF"/>
        </w:rPr>
        <w:t>Reflection 1</w:t>
      </w:r>
    </w:p>
    <w:p w:rsidR="006B70CC" w:rsidRPr="000355E1" w:rsidRDefault="006B70CC" w:rsidP="006B70CC">
      <w:pPr>
        <w:pStyle w:val="NormalWeb"/>
        <w:spacing w:before="0" w:beforeAutospacing="0" w:after="0" w:afterAutospacing="0" w:line="480" w:lineRule="auto"/>
        <w:jc w:val="center"/>
        <w:rPr>
          <w:bCs/>
          <w:bdr w:val="none" w:sz="0" w:space="0" w:color="auto" w:frame="1"/>
          <w:shd w:val="clear" w:color="auto" w:fill="FFFFFF"/>
        </w:rPr>
      </w:pPr>
      <w:r w:rsidRPr="000355E1">
        <w:rPr>
          <w:bCs/>
          <w:bdr w:val="none" w:sz="0" w:space="0" w:color="auto" w:frame="1"/>
          <w:shd w:val="clear" w:color="auto" w:fill="FFFFFF"/>
        </w:rPr>
        <w:t xml:space="preserve"> </w:t>
      </w:r>
      <w:r w:rsidRPr="000355E1">
        <w:t>General Education and Special Education Teachers</w:t>
      </w:r>
      <w:r w:rsidRPr="000355E1">
        <w:t xml:space="preserve"> </w:t>
      </w:r>
      <w:r w:rsidRPr="000355E1">
        <w:t>Collaborate to Support English Language Learners</w:t>
      </w:r>
      <w:r w:rsidRPr="000355E1">
        <w:t xml:space="preserve"> </w:t>
      </w:r>
      <w:r w:rsidRPr="000355E1">
        <w:t>with Learning Disabilities</w:t>
      </w:r>
    </w:p>
    <w:p w:rsidR="006B70CC" w:rsidRPr="00EF4365" w:rsidRDefault="006B70CC" w:rsidP="006B70CC">
      <w:pPr>
        <w:pStyle w:val="NormalWeb"/>
        <w:spacing w:before="0" w:beforeAutospacing="0" w:after="0" w:afterAutospacing="0" w:line="480" w:lineRule="auto"/>
        <w:jc w:val="center"/>
        <w:rPr>
          <w:b w:val="0"/>
          <w:color w:val="000000"/>
        </w:rPr>
      </w:pPr>
      <w:r w:rsidRPr="00EF4365">
        <w:rPr>
          <w:b w:val="0"/>
          <w:color w:val="000000"/>
        </w:rPr>
        <w:t>By: Gloria Chen</w:t>
      </w:r>
    </w:p>
    <w:p w:rsidR="006B70CC" w:rsidRPr="00EF4365" w:rsidRDefault="006B70CC" w:rsidP="006B70CC">
      <w:pPr>
        <w:pStyle w:val="NormalWeb"/>
        <w:spacing w:before="0" w:beforeAutospacing="0" w:after="0" w:afterAutospacing="0" w:line="480" w:lineRule="auto"/>
        <w:jc w:val="center"/>
        <w:rPr>
          <w:b w:val="0"/>
          <w:color w:val="000000"/>
        </w:rPr>
      </w:pPr>
      <w:r w:rsidRPr="00EF4365">
        <w:rPr>
          <w:b w:val="0"/>
          <w:color w:val="000000"/>
        </w:rPr>
        <w:t>EDSP 6315: Practicum in Diagnosis</w:t>
      </w:r>
    </w:p>
    <w:p w:rsidR="006B70CC" w:rsidRPr="00EF4365" w:rsidRDefault="00281E72" w:rsidP="006B70CC">
      <w:pPr>
        <w:pStyle w:val="NormalWeb"/>
        <w:spacing w:before="0" w:beforeAutospacing="0" w:after="0" w:afterAutospacing="0" w:line="480" w:lineRule="auto"/>
        <w:jc w:val="center"/>
        <w:rPr>
          <w:b w:val="0"/>
          <w:color w:val="000000"/>
        </w:rPr>
      </w:pPr>
      <w:r w:rsidRPr="00EF4365">
        <w:rPr>
          <w:b w:val="0"/>
          <w:color w:val="000000"/>
        </w:rPr>
        <w:t>February 4, 2014</w:t>
      </w:r>
    </w:p>
    <w:p w:rsidR="006B70CC" w:rsidRPr="00EF4365" w:rsidRDefault="006B70CC" w:rsidP="006B70CC">
      <w:pPr>
        <w:pStyle w:val="NormalWeb"/>
        <w:spacing w:before="0" w:beforeAutospacing="0" w:after="0" w:afterAutospacing="0" w:line="480" w:lineRule="auto"/>
        <w:jc w:val="center"/>
        <w:rPr>
          <w:b w:val="0"/>
          <w:color w:val="000000"/>
        </w:rPr>
      </w:pPr>
      <w:r w:rsidRPr="00EF4365">
        <w:rPr>
          <w:b w:val="0"/>
          <w:color w:val="000000"/>
        </w:rPr>
        <w:t>Dr. Reed</w:t>
      </w:r>
    </w:p>
    <w:p w:rsidR="006B70CC" w:rsidRDefault="006B70CC">
      <w:pPr>
        <w:rPr>
          <w:rFonts w:ascii="Times New Roman" w:hAnsi="Times New Roman" w:cs="Times New Roman"/>
        </w:rPr>
      </w:pPr>
    </w:p>
    <w:p w:rsidR="006B70CC" w:rsidRDefault="006B70CC">
      <w:pPr>
        <w:rPr>
          <w:rFonts w:ascii="Times New Roman" w:hAnsi="Times New Roman" w:cs="Times New Roman"/>
        </w:rPr>
      </w:pPr>
      <w:r>
        <w:rPr>
          <w:rFonts w:ascii="Times New Roman" w:hAnsi="Times New Roman" w:cs="Times New Roman"/>
        </w:rPr>
        <w:br w:type="page"/>
      </w:r>
    </w:p>
    <w:p w:rsidR="005B6390" w:rsidRDefault="006B70CC" w:rsidP="000355E1">
      <w:pPr>
        <w:spacing w:line="480" w:lineRule="auto"/>
        <w:jc w:val="center"/>
        <w:rPr>
          <w:rFonts w:ascii="Times New Roman" w:hAnsi="Times New Roman" w:cs="Times New Roman"/>
          <w:b/>
        </w:rPr>
      </w:pPr>
      <w:r w:rsidRPr="004B711C">
        <w:rPr>
          <w:rFonts w:ascii="Times New Roman" w:hAnsi="Times New Roman" w:cs="Times New Roman"/>
          <w:b/>
        </w:rPr>
        <w:lastRenderedPageBreak/>
        <w:t>Artifact:</w:t>
      </w:r>
      <w:r>
        <w:rPr>
          <w:rFonts w:ascii="Times New Roman" w:hAnsi="Times New Roman" w:cs="Times New Roman"/>
        </w:rPr>
        <w:t xml:space="preserve"> </w:t>
      </w:r>
      <w:r w:rsidRPr="006B70CC">
        <w:rPr>
          <w:rFonts w:ascii="Times New Roman" w:hAnsi="Times New Roman" w:cs="Times New Roman"/>
          <w:b/>
        </w:rPr>
        <w:t>General Education and Special Education Teachers</w:t>
      </w:r>
      <w:r w:rsidRPr="006B70CC">
        <w:rPr>
          <w:rFonts w:ascii="Times New Roman" w:hAnsi="Times New Roman" w:cs="Times New Roman"/>
          <w:b/>
        </w:rPr>
        <w:t xml:space="preserve"> </w:t>
      </w:r>
      <w:r w:rsidRPr="006B70CC">
        <w:rPr>
          <w:rFonts w:ascii="Times New Roman" w:hAnsi="Times New Roman" w:cs="Times New Roman"/>
          <w:b/>
        </w:rPr>
        <w:t>Collaborate to Support English Language Learners</w:t>
      </w:r>
      <w:r w:rsidRPr="006B70CC">
        <w:rPr>
          <w:rFonts w:ascii="Times New Roman" w:hAnsi="Times New Roman" w:cs="Times New Roman"/>
          <w:b/>
        </w:rPr>
        <w:t xml:space="preserve"> </w:t>
      </w:r>
      <w:r w:rsidRPr="006B70CC">
        <w:rPr>
          <w:rFonts w:ascii="Times New Roman" w:hAnsi="Times New Roman" w:cs="Times New Roman"/>
          <w:b/>
        </w:rPr>
        <w:t>with Learning Disabilities</w:t>
      </w:r>
    </w:p>
    <w:p w:rsidR="004B711C" w:rsidRDefault="00AE0EAB" w:rsidP="000355E1">
      <w:pPr>
        <w:spacing w:line="480" w:lineRule="auto"/>
        <w:ind w:firstLine="720"/>
        <w:rPr>
          <w:rFonts w:ascii="Times New Roman" w:hAnsi="Times New Roman" w:cs="Times New Roman"/>
        </w:rPr>
      </w:pPr>
      <w:r w:rsidRPr="00F312F8">
        <w:rPr>
          <w:rFonts w:ascii="Times New Roman" w:hAnsi="Times New Roman" w:cs="Times New Roman"/>
        </w:rPr>
        <w:t xml:space="preserve">In the last decade, the </w:t>
      </w:r>
      <w:r w:rsidR="00906D75" w:rsidRPr="00F312F8">
        <w:rPr>
          <w:rFonts w:ascii="Times New Roman" w:hAnsi="Times New Roman" w:cs="Times New Roman"/>
        </w:rPr>
        <w:t xml:space="preserve">population of ELLs has grown 57 percent and an estimated 400,000 were identified needing special education services.  </w:t>
      </w:r>
      <w:r w:rsidR="00FA3D9D" w:rsidRPr="00F312F8">
        <w:rPr>
          <w:rFonts w:ascii="Times New Roman" w:hAnsi="Times New Roman" w:cs="Times New Roman"/>
        </w:rPr>
        <w:t xml:space="preserve">There is an estimated </w:t>
      </w:r>
      <w:r w:rsidR="00906D75" w:rsidRPr="00F312F8">
        <w:rPr>
          <w:rFonts w:ascii="Times New Roman" w:hAnsi="Times New Roman" w:cs="Times New Roman"/>
        </w:rPr>
        <w:t>5 million</w:t>
      </w:r>
      <w:r w:rsidR="00FA3D9D" w:rsidRPr="00F312F8">
        <w:rPr>
          <w:rFonts w:ascii="Times New Roman" w:hAnsi="Times New Roman" w:cs="Times New Roman"/>
        </w:rPr>
        <w:t xml:space="preserve"> ELL</w:t>
      </w:r>
      <w:r w:rsidR="00F5552A" w:rsidRPr="00F312F8">
        <w:rPr>
          <w:rFonts w:ascii="Times New Roman" w:hAnsi="Times New Roman" w:cs="Times New Roman"/>
        </w:rPr>
        <w:t xml:space="preserve"> students</w:t>
      </w:r>
      <w:r w:rsidR="00FA3D9D" w:rsidRPr="00F312F8">
        <w:rPr>
          <w:rFonts w:ascii="Times New Roman" w:hAnsi="Times New Roman" w:cs="Times New Roman"/>
        </w:rPr>
        <w:t xml:space="preserve"> in the United States</w:t>
      </w:r>
      <w:r w:rsidR="00F5552A" w:rsidRPr="00F312F8">
        <w:rPr>
          <w:rFonts w:ascii="Times New Roman" w:hAnsi="Times New Roman" w:cs="Times New Roman"/>
        </w:rPr>
        <w:t xml:space="preserve">.  </w:t>
      </w:r>
      <w:r w:rsidR="00906D75" w:rsidRPr="00F312F8">
        <w:rPr>
          <w:rFonts w:ascii="Times New Roman" w:hAnsi="Times New Roman" w:cs="Times New Roman"/>
        </w:rPr>
        <w:t>It was identified that the largest districts have the largest overrepresentation of ELLs</w:t>
      </w:r>
      <w:r w:rsidR="00F5552A" w:rsidRPr="00F312F8">
        <w:rPr>
          <w:rFonts w:ascii="Times New Roman" w:hAnsi="Times New Roman" w:cs="Times New Roman"/>
        </w:rPr>
        <w:t xml:space="preserve">.  </w:t>
      </w:r>
      <w:r w:rsidR="00FA3D9D" w:rsidRPr="00F312F8">
        <w:rPr>
          <w:rFonts w:ascii="Times New Roman" w:hAnsi="Times New Roman" w:cs="Times New Roman"/>
        </w:rPr>
        <w:t xml:space="preserve">In order to increase the effectiveness of any program teaching ELLs, the article details the collaboration between regular teachers, special education teachers, parents and other educators that teach English Language Learners to design appropriate learning experiences that promote reading achievement.  </w:t>
      </w:r>
    </w:p>
    <w:p w:rsidR="00397198" w:rsidRPr="00F312F8" w:rsidRDefault="004B711C" w:rsidP="004B711C">
      <w:pPr>
        <w:spacing w:line="480" w:lineRule="auto"/>
        <w:ind w:firstLine="720"/>
        <w:rPr>
          <w:rFonts w:ascii="Times New Roman" w:hAnsi="Times New Roman" w:cs="Times New Roman"/>
        </w:rPr>
      </w:pPr>
      <w:r>
        <w:rPr>
          <w:rFonts w:ascii="Times New Roman" w:hAnsi="Times New Roman" w:cs="Times New Roman"/>
        </w:rPr>
        <w:t>The author suggests that t</w:t>
      </w:r>
      <w:r w:rsidR="00397198" w:rsidRPr="00F312F8">
        <w:rPr>
          <w:rFonts w:ascii="Times New Roman" w:hAnsi="Times New Roman" w:cs="Times New Roman"/>
        </w:rPr>
        <w:t>eachers cannot afford to work in isolation in order to keep up with the educational ongoing reform that the education system</w:t>
      </w:r>
      <w:r>
        <w:rPr>
          <w:rFonts w:ascii="Times New Roman" w:hAnsi="Times New Roman" w:cs="Times New Roman"/>
        </w:rPr>
        <w:t xml:space="preserve"> is facing</w:t>
      </w:r>
      <w:r w:rsidR="00397198" w:rsidRPr="00F312F8">
        <w:rPr>
          <w:rFonts w:ascii="Times New Roman" w:hAnsi="Times New Roman" w:cs="Times New Roman"/>
        </w:rPr>
        <w:t xml:space="preserve"> </w:t>
      </w:r>
      <w:r>
        <w:rPr>
          <w:rFonts w:ascii="Times New Roman" w:hAnsi="Times New Roman" w:cs="Times New Roman"/>
        </w:rPr>
        <w:t>nowadays</w:t>
      </w:r>
      <w:r w:rsidR="00397198" w:rsidRPr="00F312F8">
        <w:rPr>
          <w:rFonts w:ascii="Times New Roman" w:hAnsi="Times New Roman" w:cs="Times New Roman"/>
        </w:rPr>
        <w:t xml:space="preserve">.  </w:t>
      </w:r>
      <w:r>
        <w:rPr>
          <w:rFonts w:ascii="Times New Roman" w:hAnsi="Times New Roman" w:cs="Times New Roman"/>
        </w:rPr>
        <w:t>According to Nguyen (2012) there are</w:t>
      </w:r>
      <w:r w:rsidR="00563C86" w:rsidRPr="00F312F8">
        <w:rPr>
          <w:rFonts w:ascii="Times New Roman" w:hAnsi="Times New Roman" w:cs="Times New Roman"/>
        </w:rPr>
        <w:t xml:space="preserve"> several key contributors to</w:t>
      </w:r>
      <w:r w:rsidR="006E5A14" w:rsidRPr="00F312F8">
        <w:rPr>
          <w:rFonts w:ascii="Times New Roman" w:hAnsi="Times New Roman" w:cs="Times New Roman"/>
        </w:rPr>
        <w:t xml:space="preserve"> reading achievement </w:t>
      </w:r>
      <w:r w:rsidR="00563C86" w:rsidRPr="00F312F8">
        <w:rPr>
          <w:rFonts w:ascii="Times New Roman" w:hAnsi="Times New Roman" w:cs="Times New Roman"/>
        </w:rPr>
        <w:t>such as</w:t>
      </w:r>
      <w:r w:rsidR="006E5A14" w:rsidRPr="00F312F8">
        <w:rPr>
          <w:rFonts w:ascii="Times New Roman" w:hAnsi="Times New Roman" w:cs="Times New Roman"/>
        </w:rPr>
        <w:t xml:space="preserve"> </w:t>
      </w:r>
      <w:r w:rsidR="00911194" w:rsidRPr="00F312F8">
        <w:rPr>
          <w:rFonts w:ascii="Times New Roman" w:hAnsi="Times New Roman" w:cs="Times New Roman"/>
        </w:rPr>
        <w:t>high frequency vocabulary, word walls,</w:t>
      </w:r>
      <w:r w:rsidR="006E5A14" w:rsidRPr="00F312F8">
        <w:rPr>
          <w:rFonts w:ascii="Times New Roman" w:hAnsi="Times New Roman" w:cs="Times New Roman"/>
        </w:rPr>
        <w:t xml:space="preserve"> </w:t>
      </w:r>
      <w:r w:rsidR="00911194" w:rsidRPr="00F312F8">
        <w:rPr>
          <w:rFonts w:ascii="Times New Roman" w:hAnsi="Times New Roman" w:cs="Times New Roman"/>
        </w:rPr>
        <w:t>simpler syntax, fewer</w:t>
      </w:r>
      <w:r w:rsidR="006E5A14" w:rsidRPr="00F312F8">
        <w:rPr>
          <w:rFonts w:ascii="Times New Roman" w:hAnsi="Times New Roman" w:cs="Times New Roman"/>
        </w:rPr>
        <w:t xml:space="preserve"> </w:t>
      </w:r>
      <w:r w:rsidR="00911194" w:rsidRPr="00F312F8">
        <w:rPr>
          <w:rFonts w:ascii="Times New Roman" w:hAnsi="Times New Roman" w:cs="Times New Roman"/>
        </w:rPr>
        <w:t>pronouns and idioms, less slang and increased repetition,</w:t>
      </w:r>
      <w:r w:rsidR="00FA3D9D" w:rsidRPr="00F312F8">
        <w:rPr>
          <w:rFonts w:ascii="Times New Roman" w:hAnsi="Times New Roman" w:cs="Times New Roman"/>
        </w:rPr>
        <w:t xml:space="preserve"> clear </w:t>
      </w:r>
      <w:r w:rsidR="00911194" w:rsidRPr="00F312F8">
        <w:rPr>
          <w:rFonts w:ascii="Times New Roman" w:hAnsi="Times New Roman" w:cs="Times New Roman"/>
        </w:rPr>
        <w:t>enunciation, longer natural pauses, and quality visuals</w:t>
      </w:r>
      <w:r w:rsidR="005E5ABC" w:rsidRPr="00F312F8">
        <w:rPr>
          <w:rFonts w:ascii="Times New Roman" w:hAnsi="Times New Roman" w:cs="Times New Roman"/>
        </w:rPr>
        <w:t>.</w:t>
      </w:r>
      <w:r w:rsidR="00563C86" w:rsidRPr="00F312F8">
        <w:rPr>
          <w:rFonts w:ascii="Times New Roman" w:hAnsi="Times New Roman" w:cs="Times New Roman"/>
        </w:rPr>
        <w:t xml:space="preserve">  Nguyen </w:t>
      </w:r>
      <w:r w:rsidR="00FA3D9D" w:rsidRPr="00F312F8">
        <w:rPr>
          <w:rFonts w:ascii="Times New Roman" w:hAnsi="Times New Roman" w:cs="Times New Roman"/>
        </w:rPr>
        <w:t xml:space="preserve">(2012) </w:t>
      </w:r>
      <w:r w:rsidR="00A33F4F" w:rsidRPr="00F312F8">
        <w:rPr>
          <w:rFonts w:ascii="Times New Roman" w:hAnsi="Times New Roman" w:cs="Times New Roman"/>
        </w:rPr>
        <w:t>proposed a well of research based methods and strategies</w:t>
      </w:r>
      <w:r w:rsidR="00FA3D9D" w:rsidRPr="00F312F8">
        <w:rPr>
          <w:rFonts w:ascii="Times New Roman" w:hAnsi="Times New Roman" w:cs="Times New Roman"/>
        </w:rPr>
        <w:t xml:space="preserve"> </w:t>
      </w:r>
      <w:r w:rsidR="00EF485F" w:rsidRPr="00F312F8">
        <w:rPr>
          <w:rFonts w:ascii="Times New Roman" w:hAnsi="Times New Roman" w:cs="Times New Roman"/>
        </w:rPr>
        <w:t>including</w:t>
      </w:r>
      <w:r w:rsidR="00A33F4F" w:rsidRPr="00F312F8">
        <w:rPr>
          <w:rFonts w:ascii="Times New Roman" w:hAnsi="Times New Roman" w:cs="Times New Roman"/>
        </w:rPr>
        <w:t xml:space="preserve"> cu</w:t>
      </w:r>
      <w:r w:rsidR="00EF485F" w:rsidRPr="00F312F8">
        <w:rPr>
          <w:rFonts w:ascii="Times New Roman" w:hAnsi="Times New Roman" w:cs="Times New Roman"/>
        </w:rPr>
        <w:t>ltural responsive teaching</w:t>
      </w:r>
      <w:r w:rsidR="00A33F4F" w:rsidRPr="00F312F8">
        <w:rPr>
          <w:rFonts w:ascii="Times New Roman" w:hAnsi="Times New Roman" w:cs="Times New Roman"/>
        </w:rPr>
        <w:t>.</w:t>
      </w:r>
      <w:r w:rsidR="00354AEF" w:rsidRPr="00F312F8">
        <w:rPr>
          <w:rFonts w:ascii="Times New Roman" w:hAnsi="Times New Roman" w:cs="Times New Roman"/>
        </w:rPr>
        <w:t xml:space="preserve">  He</w:t>
      </w:r>
      <w:r w:rsidR="00AD43C3" w:rsidRPr="00F312F8">
        <w:rPr>
          <w:rFonts w:ascii="Times New Roman" w:hAnsi="Times New Roman" w:cs="Times New Roman"/>
        </w:rPr>
        <w:t xml:space="preserve"> also</w:t>
      </w:r>
      <w:r w:rsidR="00354AEF" w:rsidRPr="00F312F8">
        <w:rPr>
          <w:rFonts w:ascii="Times New Roman" w:hAnsi="Times New Roman" w:cs="Times New Roman"/>
        </w:rPr>
        <w:t xml:space="preserve"> suggested welcoming environment, positive reinforcement, </w:t>
      </w:r>
      <w:proofErr w:type="gramStart"/>
      <w:r w:rsidR="00EF485F" w:rsidRPr="00F312F8">
        <w:rPr>
          <w:rFonts w:ascii="Times New Roman" w:hAnsi="Times New Roman" w:cs="Times New Roman"/>
        </w:rPr>
        <w:t>scaffolding</w:t>
      </w:r>
      <w:proofErr w:type="gramEnd"/>
      <w:r w:rsidR="00EF485F" w:rsidRPr="00F312F8">
        <w:rPr>
          <w:rFonts w:ascii="Times New Roman" w:hAnsi="Times New Roman" w:cs="Times New Roman"/>
        </w:rPr>
        <w:t>, wait and think time, pace of instruction, reviewing note taking organizational skills</w:t>
      </w:r>
      <w:r w:rsidR="00AD43C3" w:rsidRPr="00F312F8">
        <w:rPr>
          <w:rFonts w:ascii="Times New Roman" w:hAnsi="Times New Roman" w:cs="Times New Roman"/>
        </w:rPr>
        <w:t>,</w:t>
      </w:r>
      <w:r w:rsidR="00EF485F" w:rsidRPr="00F312F8">
        <w:rPr>
          <w:rFonts w:ascii="Times New Roman" w:hAnsi="Times New Roman" w:cs="Times New Roman"/>
        </w:rPr>
        <w:t xml:space="preserve"> </w:t>
      </w:r>
      <w:r w:rsidR="00354AEF" w:rsidRPr="00F312F8">
        <w:rPr>
          <w:rFonts w:ascii="Times New Roman" w:hAnsi="Times New Roman" w:cs="Times New Roman"/>
        </w:rPr>
        <w:t>and teacher modeling of expecting learning outcomes.</w:t>
      </w:r>
      <w:r w:rsidR="00AD43C3" w:rsidRPr="00F312F8">
        <w:rPr>
          <w:rFonts w:ascii="Times New Roman" w:hAnsi="Times New Roman" w:cs="Times New Roman"/>
        </w:rPr>
        <w:t xml:space="preserve">  In addition, he also talked about teaching strategies such as guided reading, process writing, cooperative learning, with the support of graphic organizers as a tool for visually recording and representing concepts. The researcher made clear that the parent’s involvement is critical for the student academic success and the social-emotional adjustment in school. </w:t>
      </w:r>
    </w:p>
    <w:p w:rsidR="006D5078" w:rsidRDefault="00E44985" w:rsidP="000355E1">
      <w:pPr>
        <w:spacing w:line="480" w:lineRule="auto"/>
        <w:ind w:firstLine="720"/>
        <w:rPr>
          <w:rFonts w:ascii="Times New Roman" w:hAnsi="Times New Roman" w:cs="Times New Roman"/>
        </w:rPr>
      </w:pPr>
      <w:r w:rsidRPr="00F312F8">
        <w:rPr>
          <w:rFonts w:ascii="Times New Roman" w:hAnsi="Times New Roman" w:cs="Times New Roman"/>
        </w:rPr>
        <w:lastRenderedPageBreak/>
        <w:t>The above article describe</w:t>
      </w:r>
      <w:r w:rsidR="00132FB0">
        <w:rPr>
          <w:rFonts w:ascii="Times New Roman" w:hAnsi="Times New Roman" w:cs="Times New Roman"/>
        </w:rPr>
        <w:t xml:space="preserve">s a well of research based strategies that effective educators have used with ELLs (English Language Learners).  </w:t>
      </w:r>
      <w:r w:rsidR="003C3C52">
        <w:rPr>
          <w:rFonts w:ascii="Times New Roman" w:hAnsi="Times New Roman" w:cs="Times New Roman"/>
        </w:rPr>
        <w:t xml:space="preserve">Nguyen (2012) states that ‘while researchers have </w:t>
      </w:r>
      <w:r w:rsidR="003C3C52" w:rsidRPr="003C3C52">
        <w:rPr>
          <w:rFonts w:ascii="Times New Roman" w:hAnsi="Times New Roman" w:cs="Times New Roman"/>
        </w:rPr>
        <w:t>yet to assert with confidence that the diffi</w:t>
      </w:r>
      <w:r w:rsidR="003C3C52">
        <w:rPr>
          <w:rFonts w:ascii="Times New Roman" w:hAnsi="Times New Roman" w:cs="Times New Roman"/>
        </w:rPr>
        <w:t xml:space="preserve">culties ELLs face in school are </w:t>
      </w:r>
      <w:r w:rsidR="003C3C52" w:rsidRPr="003C3C52">
        <w:rPr>
          <w:rFonts w:ascii="Times New Roman" w:hAnsi="Times New Roman" w:cs="Times New Roman"/>
        </w:rPr>
        <w:t xml:space="preserve">attributed to a language acquisition issue, </w:t>
      </w:r>
      <w:r w:rsidR="003C3C52">
        <w:rPr>
          <w:rFonts w:ascii="Times New Roman" w:hAnsi="Times New Roman" w:cs="Times New Roman"/>
        </w:rPr>
        <w:t xml:space="preserve">a learning disability, or both, </w:t>
      </w:r>
      <w:r w:rsidR="003C3C52" w:rsidRPr="003C3C52">
        <w:rPr>
          <w:rFonts w:ascii="Times New Roman" w:hAnsi="Times New Roman" w:cs="Times New Roman"/>
        </w:rPr>
        <w:t xml:space="preserve">all teachers are expected to address the </w:t>
      </w:r>
      <w:r w:rsidR="003C3C52">
        <w:rPr>
          <w:rFonts w:ascii="Times New Roman" w:hAnsi="Times New Roman" w:cs="Times New Roman"/>
        </w:rPr>
        <w:t xml:space="preserve">complex needs of students under </w:t>
      </w:r>
      <w:r w:rsidR="003C3C52" w:rsidRPr="003C3C52">
        <w:rPr>
          <w:rFonts w:ascii="Times New Roman" w:hAnsi="Times New Roman" w:cs="Times New Roman"/>
        </w:rPr>
        <w:t>their care</w:t>
      </w:r>
      <w:r w:rsidR="003C3C52">
        <w:rPr>
          <w:rFonts w:ascii="Times New Roman" w:hAnsi="Times New Roman" w:cs="Times New Roman"/>
        </w:rPr>
        <w:t>’ (p.128)</w:t>
      </w:r>
      <w:r w:rsidR="003C3C52" w:rsidRPr="003C3C52">
        <w:rPr>
          <w:rFonts w:ascii="Times New Roman" w:hAnsi="Times New Roman" w:cs="Times New Roman"/>
        </w:rPr>
        <w:t>.</w:t>
      </w:r>
      <w:r w:rsidR="003C3C52">
        <w:rPr>
          <w:rFonts w:ascii="Times New Roman" w:hAnsi="Times New Roman" w:cs="Times New Roman"/>
        </w:rPr>
        <w:t xml:space="preserve"> </w:t>
      </w:r>
      <w:r w:rsidR="00132FB0">
        <w:rPr>
          <w:rFonts w:ascii="Times New Roman" w:hAnsi="Times New Roman" w:cs="Times New Roman"/>
        </w:rPr>
        <w:t>The article reinforces my believe that the growing population of ELLs require that Special Education Teachers, regular education teachers, bilingual t</w:t>
      </w:r>
      <w:r w:rsidR="00547760">
        <w:rPr>
          <w:rFonts w:ascii="Times New Roman" w:hAnsi="Times New Roman" w:cs="Times New Roman"/>
        </w:rPr>
        <w:t xml:space="preserve">eachers, parents work as a team.  The process of learning a second language is very complex and it may take between five to seven years to acquire academic language.  For this reason, it is necessary aid the ELLs to achieve academic success by utilizing the strategies and methodologies that have been proven effective in the classroom.  As a bilingual teacher, I </w:t>
      </w:r>
      <w:r w:rsidR="007B23C1">
        <w:rPr>
          <w:rFonts w:ascii="Times New Roman" w:hAnsi="Times New Roman" w:cs="Times New Roman"/>
        </w:rPr>
        <w:t xml:space="preserve">have seen many students struggle making the transition from the bilingual program to the mainstream due to </w:t>
      </w:r>
      <w:r w:rsidR="00547760">
        <w:rPr>
          <w:rFonts w:ascii="Times New Roman" w:hAnsi="Times New Roman" w:cs="Times New Roman"/>
        </w:rPr>
        <w:t xml:space="preserve">the </w:t>
      </w:r>
      <w:r w:rsidR="007B23C1">
        <w:rPr>
          <w:rFonts w:ascii="Times New Roman" w:hAnsi="Times New Roman" w:cs="Times New Roman"/>
        </w:rPr>
        <w:t xml:space="preserve">academic </w:t>
      </w:r>
      <w:r w:rsidR="00547760">
        <w:rPr>
          <w:rFonts w:ascii="Times New Roman" w:hAnsi="Times New Roman" w:cs="Times New Roman"/>
        </w:rPr>
        <w:t>language dema</w:t>
      </w:r>
      <w:r w:rsidR="007B23C1">
        <w:rPr>
          <w:rFonts w:ascii="Times New Roman" w:hAnsi="Times New Roman" w:cs="Times New Roman"/>
        </w:rPr>
        <w:t xml:space="preserve">nds in the content area.  </w:t>
      </w:r>
    </w:p>
    <w:p w:rsidR="00E44985" w:rsidRPr="00F312F8" w:rsidRDefault="007B23C1" w:rsidP="006D5078">
      <w:pPr>
        <w:spacing w:line="480" w:lineRule="auto"/>
        <w:ind w:firstLine="720"/>
        <w:rPr>
          <w:rFonts w:ascii="Times New Roman" w:hAnsi="Times New Roman" w:cs="Times New Roman"/>
        </w:rPr>
      </w:pPr>
      <w:r>
        <w:rPr>
          <w:rFonts w:ascii="Times New Roman" w:hAnsi="Times New Roman" w:cs="Times New Roman"/>
        </w:rPr>
        <w:t xml:space="preserve">Many students with limited English proficiency (LEP) present a challenge for many educational diagnosticians as much research indicates the overrepresentation and underrepresentation of ELL with LD (Learning Disabilities) is a very real problem in our current education system.  Thus, this article details many effective strategies used in the classroom and </w:t>
      </w:r>
      <w:r w:rsidR="004B711C">
        <w:rPr>
          <w:rFonts w:ascii="Times New Roman" w:hAnsi="Times New Roman" w:cs="Times New Roman"/>
        </w:rPr>
        <w:t>provides useful insights while</w:t>
      </w:r>
      <w:r>
        <w:rPr>
          <w:rFonts w:ascii="Times New Roman" w:hAnsi="Times New Roman" w:cs="Times New Roman"/>
        </w:rPr>
        <w:t xml:space="preserve"> conduct</w:t>
      </w:r>
      <w:r w:rsidR="004B711C">
        <w:rPr>
          <w:rFonts w:ascii="Times New Roman" w:hAnsi="Times New Roman" w:cs="Times New Roman"/>
        </w:rPr>
        <w:t>ing</w:t>
      </w:r>
      <w:r>
        <w:rPr>
          <w:rFonts w:ascii="Times New Roman" w:hAnsi="Times New Roman" w:cs="Times New Roman"/>
        </w:rPr>
        <w:t xml:space="preserve"> assessment</w:t>
      </w:r>
      <w:r w:rsidR="006D5078">
        <w:rPr>
          <w:rFonts w:ascii="Times New Roman" w:hAnsi="Times New Roman" w:cs="Times New Roman"/>
        </w:rPr>
        <w:t xml:space="preserve"> with ELLs.  </w:t>
      </w:r>
      <w:r>
        <w:rPr>
          <w:rFonts w:ascii="Times New Roman" w:hAnsi="Times New Roman" w:cs="Times New Roman"/>
        </w:rPr>
        <w:t xml:space="preserve"> </w:t>
      </w:r>
      <w:r w:rsidR="006D5078">
        <w:rPr>
          <w:rFonts w:ascii="Times New Roman" w:hAnsi="Times New Roman" w:cs="Times New Roman"/>
        </w:rPr>
        <w:t>Thus, e</w:t>
      </w:r>
      <w:r>
        <w:rPr>
          <w:rFonts w:ascii="Times New Roman" w:hAnsi="Times New Roman" w:cs="Times New Roman"/>
        </w:rPr>
        <w:t>ducational diagnos</w:t>
      </w:r>
      <w:r w:rsidR="003C3C52">
        <w:rPr>
          <w:rFonts w:ascii="Times New Roman" w:hAnsi="Times New Roman" w:cs="Times New Roman"/>
        </w:rPr>
        <w:t xml:space="preserve">ticians should not rely heavily on a single assessment but should consider </w:t>
      </w:r>
      <w:r w:rsidR="006D5078">
        <w:rPr>
          <w:rFonts w:ascii="Times New Roman" w:hAnsi="Times New Roman" w:cs="Times New Roman"/>
        </w:rPr>
        <w:t xml:space="preserve">other information pertinent to the student such as </w:t>
      </w:r>
      <w:r w:rsidR="003C3C52">
        <w:rPr>
          <w:rFonts w:ascii="Times New Roman" w:hAnsi="Times New Roman" w:cs="Times New Roman"/>
        </w:rPr>
        <w:t>authentic work samples based on the curriculum and the objectives that ELLs have been exposed as well.</w:t>
      </w:r>
      <w:r>
        <w:rPr>
          <w:rFonts w:ascii="Times New Roman" w:hAnsi="Times New Roman" w:cs="Times New Roman"/>
        </w:rPr>
        <w:t xml:space="preserve"> </w:t>
      </w:r>
      <w:r w:rsidR="00547760">
        <w:rPr>
          <w:rFonts w:ascii="Times New Roman" w:hAnsi="Times New Roman" w:cs="Times New Roman"/>
        </w:rPr>
        <w:t xml:space="preserve">  </w:t>
      </w:r>
      <w:r w:rsidR="00132FB0">
        <w:rPr>
          <w:rFonts w:ascii="Times New Roman" w:hAnsi="Times New Roman" w:cs="Times New Roman"/>
        </w:rPr>
        <w:t xml:space="preserve"> </w:t>
      </w:r>
      <w:r w:rsidR="00E44985" w:rsidRPr="00F312F8">
        <w:rPr>
          <w:rFonts w:ascii="Times New Roman" w:hAnsi="Times New Roman" w:cs="Times New Roman"/>
        </w:rPr>
        <w:t xml:space="preserve">  </w:t>
      </w:r>
    </w:p>
    <w:p w:rsidR="00A70CBD" w:rsidRDefault="00A70CBD" w:rsidP="00911194">
      <w:pPr>
        <w:rPr>
          <w:rFonts w:ascii="Times New Roman" w:hAnsi="Times New Roman" w:cs="Times New Roman"/>
          <w:b/>
        </w:rPr>
      </w:pPr>
    </w:p>
    <w:p w:rsidR="00A70CBD" w:rsidRDefault="00A70CBD" w:rsidP="006D5078">
      <w:pPr>
        <w:jc w:val="center"/>
        <w:rPr>
          <w:rFonts w:ascii="Times New Roman" w:hAnsi="Times New Roman" w:cs="Times New Roman"/>
          <w:b/>
        </w:rPr>
      </w:pPr>
      <w:r>
        <w:rPr>
          <w:rFonts w:ascii="Times New Roman" w:hAnsi="Times New Roman" w:cs="Times New Roman"/>
          <w:b/>
        </w:rPr>
        <w:br w:type="page"/>
      </w:r>
      <w:r>
        <w:rPr>
          <w:rFonts w:ascii="Times New Roman" w:hAnsi="Times New Roman" w:cs="Times New Roman"/>
          <w:b/>
        </w:rPr>
        <w:lastRenderedPageBreak/>
        <w:t>References</w:t>
      </w:r>
    </w:p>
    <w:p w:rsidR="00A70CBD" w:rsidRPr="00F312F8" w:rsidRDefault="00F312F8" w:rsidP="00F312F8">
      <w:pPr>
        <w:ind w:left="630" w:hanging="630"/>
        <w:rPr>
          <w:rFonts w:ascii="Times New Roman" w:hAnsi="Times New Roman" w:cs="Times New Roman"/>
        </w:rPr>
      </w:pPr>
      <w:r w:rsidRPr="00F312F8">
        <w:rPr>
          <w:rFonts w:ascii="Times New Roman" w:hAnsi="Times New Roman" w:cs="Times New Roman"/>
        </w:rPr>
        <w:t xml:space="preserve">Nguyen, H. (2012). General Education and Special Education Teachers Collaborate to Support English Language Learners with Learning Disabilities. </w:t>
      </w:r>
      <w:r w:rsidRPr="00F312F8">
        <w:rPr>
          <w:rFonts w:ascii="Times New Roman" w:hAnsi="Times New Roman" w:cs="Times New Roman"/>
          <w:i/>
        </w:rPr>
        <w:t xml:space="preserve">Issues </w:t>
      </w:r>
      <w:proofErr w:type="gramStart"/>
      <w:r w:rsidRPr="00F312F8">
        <w:rPr>
          <w:rFonts w:ascii="Times New Roman" w:hAnsi="Times New Roman" w:cs="Times New Roman"/>
          <w:i/>
        </w:rPr>
        <w:t>In</w:t>
      </w:r>
      <w:proofErr w:type="gramEnd"/>
      <w:r w:rsidRPr="00F312F8">
        <w:rPr>
          <w:rFonts w:ascii="Times New Roman" w:hAnsi="Times New Roman" w:cs="Times New Roman"/>
          <w:i/>
        </w:rPr>
        <w:t xml:space="preserve"> Teacher Education</w:t>
      </w:r>
      <w:r w:rsidRPr="00F312F8">
        <w:rPr>
          <w:rFonts w:ascii="Times New Roman" w:hAnsi="Times New Roman" w:cs="Times New Roman"/>
        </w:rPr>
        <w:t>, 21(1), 127-152</w:t>
      </w:r>
    </w:p>
    <w:p w:rsidR="00A33F4F" w:rsidRDefault="00AD43C3" w:rsidP="00911194">
      <w:pPr>
        <w:rPr>
          <w:rFonts w:ascii="Times New Roman" w:hAnsi="Times New Roman" w:cs="Times New Roman"/>
          <w:b/>
        </w:rPr>
      </w:pPr>
      <w:r>
        <w:rPr>
          <w:rFonts w:ascii="Times New Roman" w:hAnsi="Times New Roman" w:cs="Times New Roman"/>
          <w:b/>
        </w:rPr>
        <w:t xml:space="preserve"> </w:t>
      </w:r>
    </w:p>
    <w:p w:rsidR="00AD43C3" w:rsidRDefault="00AD43C3" w:rsidP="00911194">
      <w:pPr>
        <w:rPr>
          <w:rFonts w:ascii="Times New Roman" w:hAnsi="Times New Roman" w:cs="Times New Roman"/>
          <w:b/>
        </w:rPr>
      </w:pPr>
    </w:p>
    <w:p w:rsidR="00354AEF" w:rsidRDefault="00354AEF" w:rsidP="00911194">
      <w:pPr>
        <w:rPr>
          <w:rFonts w:ascii="Times New Roman" w:hAnsi="Times New Roman" w:cs="Times New Roman"/>
          <w:b/>
        </w:rPr>
      </w:pPr>
    </w:p>
    <w:p w:rsidR="00A33F4F" w:rsidRDefault="00A33F4F" w:rsidP="00911194">
      <w:pPr>
        <w:rPr>
          <w:rFonts w:ascii="Times New Roman" w:hAnsi="Times New Roman" w:cs="Times New Roman"/>
          <w:b/>
        </w:rPr>
      </w:pPr>
    </w:p>
    <w:p w:rsidR="00281E72" w:rsidRDefault="00563C86" w:rsidP="00911194">
      <w:pPr>
        <w:rPr>
          <w:rFonts w:ascii="Times New Roman" w:hAnsi="Times New Roman" w:cs="Times New Roman"/>
          <w:b/>
        </w:rPr>
      </w:pPr>
      <w:r>
        <w:rPr>
          <w:rFonts w:ascii="Times New Roman" w:hAnsi="Times New Roman" w:cs="Times New Roman"/>
          <w:b/>
        </w:rPr>
        <w:t xml:space="preserve">   </w:t>
      </w:r>
      <w:r w:rsidR="00700043">
        <w:rPr>
          <w:rFonts w:ascii="Times New Roman" w:hAnsi="Times New Roman" w:cs="Times New Roman"/>
          <w:b/>
        </w:rPr>
        <w:t xml:space="preserve"> </w:t>
      </w:r>
    </w:p>
    <w:p w:rsidR="00700043" w:rsidRPr="006B70CC" w:rsidRDefault="00700043" w:rsidP="00911194">
      <w:pPr>
        <w:rPr>
          <w:rFonts w:ascii="Times New Roman" w:hAnsi="Times New Roman" w:cs="Times New Roman"/>
        </w:rPr>
      </w:pPr>
    </w:p>
    <w:sectPr w:rsidR="00700043" w:rsidRPr="006B70CC" w:rsidSect="005B63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0CC"/>
    <w:rsid w:val="000355E1"/>
    <w:rsid w:val="000A34E1"/>
    <w:rsid w:val="00132FB0"/>
    <w:rsid w:val="00281E72"/>
    <w:rsid w:val="00354AEF"/>
    <w:rsid w:val="00397198"/>
    <w:rsid w:val="003C3C52"/>
    <w:rsid w:val="003F156A"/>
    <w:rsid w:val="00480523"/>
    <w:rsid w:val="004B711C"/>
    <w:rsid w:val="00547760"/>
    <w:rsid w:val="00563C86"/>
    <w:rsid w:val="005B6390"/>
    <w:rsid w:val="005E0A89"/>
    <w:rsid w:val="005E5ABC"/>
    <w:rsid w:val="006515E2"/>
    <w:rsid w:val="006B70CC"/>
    <w:rsid w:val="006D5078"/>
    <w:rsid w:val="006E5A14"/>
    <w:rsid w:val="00700043"/>
    <w:rsid w:val="007B23C1"/>
    <w:rsid w:val="00906D75"/>
    <w:rsid w:val="00911194"/>
    <w:rsid w:val="00996973"/>
    <w:rsid w:val="00A33F4F"/>
    <w:rsid w:val="00A70CBD"/>
    <w:rsid w:val="00A739E5"/>
    <w:rsid w:val="00AD43C3"/>
    <w:rsid w:val="00AE0EAB"/>
    <w:rsid w:val="00C46580"/>
    <w:rsid w:val="00E44985"/>
    <w:rsid w:val="00EF4365"/>
    <w:rsid w:val="00EF485F"/>
    <w:rsid w:val="00F312F8"/>
    <w:rsid w:val="00F5552A"/>
    <w:rsid w:val="00FA3D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radley Hand ITC" w:eastAsiaTheme="minorHAnsi" w:hAnsi="Bradley Hand ITC" w:cstheme="majorBid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3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70CC"/>
    <w:pPr>
      <w:spacing w:before="100" w:beforeAutospacing="1" w:after="100" w:afterAutospacing="1" w:line="240" w:lineRule="auto"/>
    </w:pPr>
    <w:rPr>
      <w:rFonts w:ascii="Times New Roman" w:eastAsia="Times New Roman" w:hAnsi="Times New Roman" w:cs="Times New Roman"/>
      <w:b/>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2276</TotalTime>
  <Pages>4</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2014-02-05T03:30:00Z</dcterms:created>
  <dcterms:modified xsi:type="dcterms:W3CDTF">2014-02-06T19:57:00Z</dcterms:modified>
</cp:coreProperties>
</file>