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F7" w:rsidRPr="00B20A5E" w:rsidRDefault="00B92EF7" w:rsidP="00B92EF7">
      <w:pPr>
        <w:jc w:val="center"/>
        <w:rPr>
          <w:rFonts w:ascii="Times New Roman" w:hAnsi="Times New Roman" w:cs="Times New Roman"/>
          <w:szCs w:val="24"/>
        </w:rPr>
      </w:pPr>
      <w:r w:rsidRPr="00B20A5E">
        <w:rPr>
          <w:rFonts w:ascii="Times New Roman" w:hAnsi="Times New Roman" w:cs="Times New Roman"/>
          <w:szCs w:val="24"/>
        </w:rPr>
        <w:t>Standard-Based IEPs Goal Development Online Training</w:t>
      </w:r>
    </w:p>
    <w:p w:rsidR="00C13E5B" w:rsidRPr="00C13E5B" w:rsidRDefault="00C13E5B" w:rsidP="00195237">
      <w:pPr>
        <w:ind w:firstLine="720"/>
        <w:rPr>
          <w:rFonts w:ascii="Times New Roman" w:hAnsi="Times New Roman" w:cs="Times New Roman"/>
          <w:b w:val="0"/>
          <w:szCs w:val="24"/>
        </w:rPr>
      </w:pPr>
      <w:r w:rsidRPr="00C13E5B">
        <w:rPr>
          <w:rFonts w:ascii="Times New Roman" w:hAnsi="Times New Roman" w:cs="Times New Roman"/>
          <w:b w:val="0"/>
          <w:szCs w:val="24"/>
        </w:rPr>
        <w:t xml:space="preserve">Depending upon the child’s needs, some goals may target areas of the general education curriculum. Four questions appear on the slide as tools to help IEP Teams/ARD Committees break down the task of writing goals. </w:t>
      </w:r>
    </w:p>
    <w:p w:rsidR="00C13E5B" w:rsidRPr="00C13E5B" w:rsidRDefault="00C13E5B" w:rsidP="00195237">
      <w:pPr>
        <w:ind w:firstLine="720"/>
        <w:rPr>
          <w:rFonts w:ascii="Times New Roman" w:hAnsi="Times New Roman" w:cs="Times New Roman"/>
          <w:b w:val="0"/>
          <w:szCs w:val="24"/>
        </w:rPr>
      </w:pPr>
      <w:r w:rsidRPr="00C13E5B">
        <w:rPr>
          <w:rFonts w:ascii="Times New Roman" w:hAnsi="Times New Roman" w:cs="Times New Roman"/>
          <w:b w:val="0"/>
          <w:szCs w:val="24"/>
        </w:rPr>
        <w:t xml:space="preserve"> For example, what does the child need to learn or do academically? The answer to this question might indicate what goals would be appropriate for that child. Examples could include learning to identify a range of sight words or learn basic number facts. Other goals may target learning that comes from a special education or individualized curriculum, such as reading Braille.</w:t>
      </w:r>
    </w:p>
    <w:p w:rsidR="005B6390" w:rsidRDefault="00C13E5B" w:rsidP="00195237">
      <w:pPr>
        <w:ind w:firstLine="720"/>
        <w:rPr>
          <w:rFonts w:ascii="Times New Roman" w:hAnsi="Times New Roman" w:cs="Times New Roman"/>
          <w:b w:val="0"/>
          <w:szCs w:val="24"/>
        </w:rPr>
      </w:pPr>
      <w:r w:rsidRPr="00C13E5B">
        <w:rPr>
          <w:rFonts w:ascii="Times New Roman" w:hAnsi="Times New Roman" w:cs="Times New Roman"/>
          <w:b w:val="0"/>
          <w:szCs w:val="24"/>
        </w:rPr>
        <w:t xml:space="preserve">Another area for goals might be what the child needs to learn or be able to do functionally. These </w:t>
      </w:r>
      <w:proofErr w:type="gramStart"/>
      <w:r w:rsidRPr="00C13E5B">
        <w:rPr>
          <w:rFonts w:ascii="Times New Roman" w:hAnsi="Times New Roman" w:cs="Times New Roman"/>
          <w:b w:val="0"/>
          <w:szCs w:val="24"/>
        </w:rPr>
        <w:t>type</w:t>
      </w:r>
      <w:proofErr w:type="gramEnd"/>
      <w:r w:rsidRPr="00C13E5B">
        <w:rPr>
          <w:rFonts w:ascii="Times New Roman" w:hAnsi="Times New Roman" w:cs="Times New Roman"/>
          <w:b w:val="0"/>
          <w:szCs w:val="24"/>
        </w:rPr>
        <w:t xml:space="preserve"> of goals focus on functional needs that impact participation in the educational environment, such as communicate with an augmentative communication device or address social or emotional needs, such as impulse control.</w:t>
      </w:r>
      <w:r>
        <w:rPr>
          <w:rFonts w:ascii="Times New Roman" w:hAnsi="Times New Roman" w:cs="Times New Roman"/>
          <w:b w:val="0"/>
          <w:szCs w:val="24"/>
        </w:rPr>
        <w:t xml:space="preserve">  </w:t>
      </w:r>
      <w:r w:rsidRPr="00C13E5B">
        <w:rPr>
          <w:rFonts w:ascii="Times New Roman" w:hAnsi="Times New Roman" w:cs="Times New Roman"/>
          <w:b w:val="0"/>
          <w:szCs w:val="24"/>
        </w:rPr>
        <w:t>Although functional goals are equally as important for a child with a disability, today we are going to focus on writing academic goals on enrolled grade level.</w:t>
      </w:r>
    </w:p>
    <w:p w:rsidR="00C13E5B" w:rsidRPr="00C13E5B" w:rsidRDefault="00C13E5B" w:rsidP="00195237">
      <w:pPr>
        <w:ind w:firstLine="720"/>
        <w:rPr>
          <w:rFonts w:ascii="Times New Roman" w:hAnsi="Times New Roman" w:cs="Times New Roman"/>
          <w:b w:val="0"/>
          <w:szCs w:val="24"/>
        </w:rPr>
      </w:pPr>
      <w:r w:rsidRPr="00C13E5B">
        <w:rPr>
          <w:rFonts w:ascii="Times New Roman" w:hAnsi="Times New Roman" w:cs="Times New Roman"/>
          <w:b w:val="0"/>
          <w:szCs w:val="24"/>
        </w:rPr>
        <w:t>All students who receive special education services must have a statement det</w:t>
      </w:r>
      <w:r>
        <w:rPr>
          <w:rFonts w:ascii="Times New Roman" w:hAnsi="Times New Roman" w:cs="Times New Roman"/>
          <w:b w:val="0"/>
          <w:szCs w:val="24"/>
        </w:rPr>
        <w:t xml:space="preserve">ailing their present levels of </w:t>
      </w:r>
      <w:r w:rsidRPr="00C13E5B">
        <w:rPr>
          <w:rFonts w:ascii="Times New Roman" w:hAnsi="Times New Roman" w:cs="Times New Roman"/>
          <w:b w:val="0"/>
          <w:szCs w:val="24"/>
        </w:rPr>
        <w:t>academic achievement and functional performance (PLAAFP). This PLAAFP i</w:t>
      </w:r>
      <w:r>
        <w:rPr>
          <w:rFonts w:ascii="Times New Roman" w:hAnsi="Times New Roman" w:cs="Times New Roman"/>
          <w:b w:val="0"/>
          <w:szCs w:val="24"/>
        </w:rPr>
        <w:t xml:space="preserve">s the basis of the rest of the </w:t>
      </w:r>
      <w:r w:rsidRPr="00C13E5B">
        <w:rPr>
          <w:rFonts w:ascii="Times New Roman" w:hAnsi="Times New Roman" w:cs="Times New Roman"/>
          <w:b w:val="0"/>
          <w:szCs w:val="24"/>
        </w:rPr>
        <w:t>student’s IEP, including the annual goals.</w:t>
      </w:r>
    </w:p>
    <w:p w:rsidR="00C13E5B" w:rsidRDefault="00C13E5B" w:rsidP="00195237">
      <w:pPr>
        <w:ind w:firstLine="720"/>
        <w:rPr>
          <w:rFonts w:ascii="Times New Roman" w:hAnsi="Times New Roman" w:cs="Times New Roman"/>
          <w:b w:val="0"/>
          <w:szCs w:val="24"/>
        </w:rPr>
      </w:pPr>
      <w:r w:rsidRPr="00C13E5B">
        <w:rPr>
          <w:rFonts w:ascii="Times New Roman" w:hAnsi="Times New Roman" w:cs="Times New Roman"/>
          <w:b w:val="0"/>
          <w:szCs w:val="24"/>
        </w:rPr>
        <w:t>Because it defines where the student currently is, both academically and funct</w:t>
      </w:r>
      <w:r>
        <w:rPr>
          <w:rFonts w:ascii="Times New Roman" w:hAnsi="Times New Roman" w:cs="Times New Roman"/>
          <w:b w:val="0"/>
          <w:szCs w:val="24"/>
        </w:rPr>
        <w:t xml:space="preserve">ionally, it is cornerstone for </w:t>
      </w:r>
      <w:r w:rsidRPr="00C13E5B">
        <w:rPr>
          <w:rFonts w:ascii="Times New Roman" w:hAnsi="Times New Roman" w:cs="Times New Roman"/>
          <w:b w:val="0"/>
          <w:szCs w:val="24"/>
        </w:rPr>
        <w:t>development for the rest of the IEP.</w:t>
      </w:r>
    </w:p>
    <w:p w:rsidR="00AA2C19" w:rsidRDefault="00D33B14" w:rsidP="00195237">
      <w:pPr>
        <w:ind w:firstLine="360"/>
        <w:rPr>
          <w:rFonts w:ascii="Times New Roman" w:hAnsi="Times New Roman" w:cs="Times New Roman"/>
          <w:b w:val="0"/>
          <w:szCs w:val="24"/>
        </w:rPr>
      </w:pPr>
      <w:r w:rsidRPr="00D33B14">
        <w:rPr>
          <w:rFonts w:ascii="Times New Roman" w:hAnsi="Times New Roman" w:cs="Times New Roman"/>
          <w:b w:val="0"/>
          <w:szCs w:val="24"/>
        </w:rPr>
        <w:t>In summary, all students who receive special education services must hav</w:t>
      </w:r>
      <w:r w:rsidR="00AA2C19">
        <w:rPr>
          <w:rFonts w:ascii="Times New Roman" w:hAnsi="Times New Roman" w:cs="Times New Roman"/>
          <w:b w:val="0"/>
          <w:szCs w:val="24"/>
        </w:rPr>
        <w:t xml:space="preserve">e IEPs that include </w:t>
      </w:r>
      <w:r w:rsidR="00AA2C19" w:rsidRPr="00AA2C19">
        <w:rPr>
          <w:rFonts w:ascii="Times New Roman" w:hAnsi="Times New Roman" w:cs="Times New Roman"/>
          <w:szCs w:val="24"/>
        </w:rPr>
        <w:t xml:space="preserve">measurable </w:t>
      </w:r>
      <w:r w:rsidRPr="00AA2C19">
        <w:rPr>
          <w:rFonts w:ascii="Times New Roman" w:hAnsi="Times New Roman" w:cs="Times New Roman"/>
          <w:szCs w:val="24"/>
        </w:rPr>
        <w:t>annual academic goals</w:t>
      </w:r>
      <w:r w:rsidRPr="00D33B14">
        <w:rPr>
          <w:rFonts w:ascii="Times New Roman" w:hAnsi="Times New Roman" w:cs="Times New Roman"/>
          <w:b w:val="0"/>
          <w:szCs w:val="24"/>
        </w:rPr>
        <w:t xml:space="preserve">, which are based on the </w:t>
      </w:r>
      <w:proofErr w:type="spellStart"/>
      <w:r w:rsidRPr="00D33B14">
        <w:rPr>
          <w:rFonts w:ascii="Times New Roman" w:hAnsi="Times New Roman" w:cs="Times New Roman"/>
          <w:b w:val="0"/>
          <w:szCs w:val="24"/>
        </w:rPr>
        <w:t>student’s</w:t>
      </w:r>
      <w:proofErr w:type="spellEnd"/>
      <w:r w:rsidRPr="00D33B14">
        <w:rPr>
          <w:rFonts w:ascii="Times New Roman" w:hAnsi="Times New Roman" w:cs="Times New Roman"/>
          <w:b w:val="0"/>
          <w:szCs w:val="24"/>
        </w:rPr>
        <w:t xml:space="preserve"> enrolled grade lev</w:t>
      </w:r>
      <w:r w:rsidR="00AA2C19">
        <w:rPr>
          <w:rFonts w:ascii="Times New Roman" w:hAnsi="Times New Roman" w:cs="Times New Roman"/>
          <w:b w:val="0"/>
          <w:szCs w:val="24"/>
        </w:rPr>
        <w:t xml:space="preserve">el standards. </w:t>
      </w:r>
      <w:r w:rsidR="00AA2C19" w:rsidRPr="00AA2C19">
        <w:rPr>
          <w:rFonts w:ascii="Times New Roman" w:hAnsi="Times New Roman" w:cs="Times New Roman"/>
          <w:szCs w:val="24"/>
        </w:rPr>
        <w:t xml:space="preserve">These goals need </w:t>
      </w:r>
      <w:r w:rsidRPr="00AA2C19">
        <w:rPr>
          <w:rFonts w:ascii="Times New Roman" w:hAnsi="Times New Roman" w:cs="Times New Roman"/>
          <w:szCs w:val="24"/>
        </w:rPr>
        <w:t>to describe</w:t>
      </w:r>
      <w:r w:rsidRPr="00D33B14">
        <w:rPr>
          <w:rFonts w:ascii="Times New Roman" w:hAnsi="Times New Roman" w:cs="Times New Roman"/>
          <w:b w:val="0"/>
          <w:szCs w:val="24"/>
        </w:rPr>
        <w:t xml:space="preserve"> </w:t>
      </w:r>
    </w:p>
    <w:p w:rsidR="00AA2C19" w:rsidRDefault="00D33B14" w:rsidP="00D33B14">
      <w:pPr>
        <w:pStyle w:val="ListParagraph"/>
        <w:numPr>
          <w:ilvl w:val="0"/>
          <w:numId w:val="1"/>
        </w:numPr>
        <w:rPr>
          <w:rFonts w:ascii="Times New Roman" w:hAnsi="Times New Roman" w:cs="Times New Roman"/>
          <w:b w:val="0"/>
          <w:szCs w:val="24"/>
        </w:rPr>
      </w:pPr>
      <w:r w:rsidRPr="00AA2C19">
        <w:rPr>
          <w:rFonts w:ascii="Times New Roman" w:hAnsi="Times New Roman" w:cs="Times New Roman"/>
          <w:b w:val="0"/>
          <w:szCs w:val="24"/>
        </w:rPr>
        <w:t xml:space="preserve">what the student can accomplish in a 12-month period </w:t>
      </w:r>
    </w:p>
    <w:p w:rsidR="00AA2C19" w:rsidRDefault="00D33B14" w:rsidP="00D33B14">
      <w:pPr>
        <w:pStyle w:val="ListParagraph"/>
        <w:numPr>
          <w:ilvl w:val="0"/>
          <w:numId w:val="1"/>
        </w:numPr>
        <w:rPr>
          <w:rFonts w:ascii="Times New Roman" w:hAnsi="Times New Roman" w:cs="Times New Roman"/>
          <w:b w:val="0"/>
          <w:szCs w:val="24"/>
        </w:rPr>
      </w:pPr>
      <w:proofErr w:type="gramStart"/>
      <w:r w:rsidRPr="00AA2C19">
        <w:rPr>
          <w:rFonts w:ascii="Times New Roman" w:hAnsi="Times New Roman" w:cs="Times New Roman"/>
          <w:b w:val="0"/>
          <w:szCs w:val="24"/>
        </w:rPr>
        <w:t>must</w:t>
      </w:r>
      <w:proofErr w:type="gramEnd"/>
      <w:r w:rsidRPr="00AA2C19">
        <w:rPr>
          <w:rFonts w:ascii="Times New Roman" w:hAnsi="Times New Roman" w:cs="Times New Roman"/>
          <w:b w:val="0"/>
          <w:szCs w:val="24"/>
        </w:rPr>
        <w:t xml:space="preserve"> be skills or knowledge that will be mastered, not a one-time activity. </w:t>
      </w:r>
    </w:p>
    <w:p w:rsidR="00AA2C19" w:rsidRDefault="00D33B14" w:rsidP="00D33B14">
      <w:pPr>
        <w:pStyle w:val="ListParagraph"/>
        <w:numPr>
          <w:ilvl w:val="0"/>
          <w:numId w:val="1"/>
        </w:numPr>
        <w:rPr>
          <w:rFonts w:ascii="Times New Roman" w:hAnsi="Times New Roman" w:cs="Times New Roman"/>
          <w:b w:val="0"/>
          <w:szCs w:val="24"/>
        </w:rPr>
      </w:pPr>
      <w:proofErr w:type="gramStart"/>
      <w:r w:rsidRPr="00AA2C19">
        <w:rPr>
          <w:rFonts w:ascii="Times New Roman" w:hAnsi="Times New Roman" w:cs="Times New Roman"/>
          <w:b w:val="0"/>
          <w:szCs w:val="24"/>
        </w:rPr>
        <w:t>These</w:t>
      </w:r>
      <w:proofErr w:type="gramEnd"/>
      <w:r w:rsidRPr="00AA2C19">
        <w:rPr>
          <w:rFonts w:ascii="Times New Roman" w:hAnsi="Times New Roman" w:cs="Times New Roman"/>
          <w:b w:val="0"/>
          <w:szCs w:val="24"/>
        </w:rPr>
        <w:t xml:space="preserve"> skills/knowledge must be measured at periodic intervals. </w:t>
      </w:r>
    </w:p>
    <w:p w:rsidR="00D33B14" w:rsidRDefault="00AA2C19" w:rsidP="00D33B14">
      <w:pPr>
        <w:pStyle w:val="ListParagraph"/>
        <w:numPr>
          <w:ilvl w:val="0"/>
          <w:numId w:val="1"/>
        </w:numPr>
        <w:rPr>
          <w:rFonts w:ascii="Times New Roman" w:hAnsi="Times New Roman" w:cs="Times New Roman"/>
          <w:b w:val="0"/>
          <w:szCs w:val="24"/>
        </w:rPr>
      </w:pPr>
      <w:r w:rsidRPr="00AA2C19">
        <w:rPr>
          <w:rFonts w:ascii="Times New Roman" w:hAnsi="Times New Roman" w:cs="Times New Roman"/>
          <w:b w:val="0"/>
          <w:szCs w:val="24"/>
        </w:rPr>
        <w:t>F</w:t>
      </w:r>
      <w:r w:rsidR="00D33B14" w:rsidRPr="00AA2C19">
        <w:rPr>
          <w:rFonts w:ascii="Times New Roman" w:hAnsi="Times New Roman" w:cs="Times New Roman"/>
          <w:b w:val="0"/>
          <w:szCs w:val="24"/>
        </w:rPr>
        <w:t>inally, these standards-based measurable annual goals must include the four required elements: timeframe, conditions, behavior, and criterion.</w:t>
      </w:r>
    </w:p>
    <w:p w:rsidR="00AA2C19" w:rsidRDefault="00AA2C19" w:rsidP="00AA2C19">
      <w:pPr>
        <w:pStyle w:val="ListParagraph"/>
        <w:rPr>
          <w:rFonts w:ascii="Times New Roman" w:hAnsi="Times New Roman" w:cs="Times New Roman"/>
          <w:b w:val="0"/>
          <w:szCs w:val="24"/>
        </w:rPr>
      </w:pPr>
    </w:p>
    <w:p w:rsidR="00AA2C19" w:rsidRPr="00132F0C" w:rsidRDefault="00AA2C19" w:rsidP="00132F0C">
      <w:pPr>
        <w:rPr>
          <w:rFonts w:ascii="Times New Roman" w:hAnsi="Times New Roman" w:cs="Times New Roman"/>
          <w:szCs w:val="24"/>
        </w:rPr>
      </w:pPr>
      <w:r w:rsidRPr="00132F0C">
        <w:rPr>
          <w:rFonts w:ascii="Times New Roman" w:hAnsi="Times New Roman" w:cs="Times New Roman"/>
          <w:szCs w:val="24"/>
        </w:rPr>
        <w:t xml:space="preserve">Legal Framework </w:t>
      </w:r>
      <w:r w:rsidR="00132F0C" w:rsidRPr="00132F0C">
        <w:rPr>
          <w:rFonts w:ascii="Times New Roman" w:hAnsi="Times New Roman" w:cs="Times New Roman"/>
          <w:szCs w:val="24"/>
        </w:rPr>
        <w:t>for the Child Centered Special Education Process</w:t>
      </w:r>
    </w:p>
    <w:p w:rsidR="00AA2C19" w:rsidRPr="00AA2C19" w:rsidRDefault="00AA2C19" w:rsidP="00AA2C19">
      <w:pPr>
        <w:pStyle w:val="ListParagraph"/>
        <w:rPr>
          <w:rFonts w:ascii="Times New Roman" w:hAnsi="Times New Roman" w:cs="Times New Roman"/>
          <w:b w:val="0"/>
          <w:szCs w:val="24"/>
        </w:rPr>
      </w:pPr>
      <w:r w:rsidRPr="00AA2C19">
        <w:rPr>
          <w:rFonts w:ascii="Times New Roman" w:hAnsi="Times New Roman" w:cs="Times New Roman"/>
          <w:b w:val="0"/>
          <w:szCs w:val="24"/>
        </w:rPr>
        <w:t>http://framework.esc18.net/display/Webforms/LandingPage.aspx</w:t>
      </w:r>
    </w:p>
    <w:sectPr w:rsidR="00AA2C19" w:rsidRPr="00AA2C19"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1A3"/>
    <w:multiLevelType w:val="hybridMultilevel"/>
    <w:tmpl w:val="CF58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E5B"/>
    <w:rsid w:val="00132F0C"/>
    <w:rsid w:val="00195237"/>
    <w:rsid w:val="00447E63"/>
    <w:rsid w:val="00525A8C"/>
    <w:rsid w:val="005B6390"/>
    <w:rsid w:val="00612BA0"/>
    <w:rsid w:val="007058ED"/>
    <w:rsid w:val="00AA2C19"/>
    <w:rsid w:val="00B20A5E"/>
    <w:rsid w:val="00B92EF7"/>
    <w:rsid w:val="00C13E5B"/>
    <w:rsid w:val="00C23F6B"/>
    <w:rsid w:val="00D33B14"/>
    <w:rsid w:val="00FF3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2014-02-01T19:07:00Z</dcterms:created>
  <dcterms:modified xsi:type="dcterms:W3CDTF">2014-05-04T21:01:00Z</dcterms:modified>
</cp:coreProperties>
</file>